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34" w:rsidRDefault="00B43445"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2234816" wp14:editId="2E9150AE">
            <wp:simplePos x="0" y="0"/>
            <wp:positionH relativeFrom="column">
              <wp:posOffset>-337185</wp:posOffset>
            </wp:positionH>
            <wp:positionV relativeFrom="paragraph">
              <wp:posOffset>-253365</wp:posOffset>
            </wp:positionV>
            <wp:extent cx="2475230" cy="87820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C92" w:rsidRDefault="00476C92" w:rsidP="00114F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E34" w:rsidRPr="00DE1D18" w:rsidRDefault="00114F45" w:rsidP="00114F45">
      <w:pPr>
        <w:jc w:val="center"/>
        <w:rPr>
          <w:b/>
          <w:sz w:val="28"/>
          <w:szCs w:val="28"/>
        </w:rPr>
      </w:pPr>
      <w:r w:rsidRPr="00DE1D18">
        <w:rPr>
          <w:rFonts w:ascii="Times New Roman" w:hAnsi="Times New Roman" w:cs="Times New Roman"/>
          <w:b/>
          <w:sz w:val="28"/>
          <w:szCs w:val="28"/>
        </w:rPr>
        <w:t>Сведения о резервировании земель в ЕГРН</w:t>
      </w:r>
    </w:p>
    <w:p w:rsidR="00266FEF" w:rsidRPr="00190E75" w:rsidRDefault="00266FEF" w:rsidP="00190E75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190E75">
        <w:rPr>
          <w:color w:val="000000"/>
          <w:sz w:val="28"/>
          <w:szCs w:val="28"/>
        </w:rPr>
        <w:t xml:space="preserve">Резервирование земель </w:t>
      </w:r>
      <w:r w:rsidR="00A5565E" w:rsidRPr="00190E75">
        <w:rPr>
          <w:color w:val="000000"/>
          <w:sz w:val="28"/>
          <w:szCs w:val="28"/>
        </w:rPr>
        <w:t>- это важный механизм</w:t>
      </w:r>
      <w:r w:rsidRPr="00190E75">
        <w:rPr>
          <w:color w:val="000000"/>
          <w:sz w:val="28"/>
          <w:szCs w:val="28"/>
        </w:rPr>
        <w:t xml:space="preserve"> государственно</w:t>
      </w:r>
      <w:r w:rsidR="00A5565E" w:rsidRPr="00190E75">
        <w:rPr>
          <w:color w:val="000000"/>
          <w:sz w:val="28"/>
          <w:szCs w:val="28"/>
        </w:rPr>
        <w:t>го регулирования, обеспечивающий</w:t>
      </w:r>
      <w:r w:rsidRPr="00190E75">
        <w:rPr>
          <w:color w:val="000000"/>
          <w:sz w:val="28"/>
          <w:szCs w:val="28"/>
        </w:rPr>
        <w:t xml:space="preserve"> баланс интересов общества и государства в сфере использования земельных ресурсов. </w:t>
      </w:r>
    </w:p>
    <w:p w:rsidR="00266FEF" w:rsidRPr="00190E75" w:rsidRDefault="00266FEF" w:rsidP="00190E75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190E75">
        <w:rPr>
          <w:color w:val="000000"/>
          <w:sz w:val="28"/>
          <w:szCs w:val="28"/>
        </w:rPr>
        <w:t>Данный процесс предусматривает выделение участков земли для реализации задач государственного</w:t>
      </w:r>
      <w:bookmarkStart w:id="0" w:name="_GoBack"/>
      <w:bookmarkEnd w:id="0"/>
      <w:r w:rsidRPr="00190E75">
        <w:rPr>
          <w:color w:val="000000"/>
          <w:sz w:val="28"/>
          <w:szCs w:val="28"/>
        </w:rPr>
        <w:t xml:space="preserve"> и муниципального значения, таких как создание объектов инженерной, транспортной и социальной инфраструктуры, объектов обороны и безопасности, а также мероприятий по охране окружающей среды.</w:t>
      </w:r>
    </w:p>
    <w:p w:rsidR="00266FEF" w:rsidRPr="00190E75" w:rsidRDefault="00266FEF" w:rsidP="00190E75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190E75">
        <w:rPr>
          <w:color w:val="000000"/>
          <w:sz w:val="28"/>
          <w:szCs w:val="28"/>
        </w:rPr>
        <w:t>Резервирование земельных участков представляет собой государственный механизм временного ограничения прав собственников, владельцев и пользователей на распоряжение недвижимостью в целях реализации общественных задач.</w:t>
      </w:r>
    </w:p>
    <w:p w:rsidR="003C394B" w:rsidRPr="00190E75" w:rsidRDefault="00266FEF" w:rsidP="00190E75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190E75">
        <w:rPr>
          <w:i/>
          <w:color w:val="000000"/>
          <w:sz w:val="28"/>
          <w:szCs w:val="28"/>
        </w:rPr>
        <w:t>«Резервирование земельного участка может влечь за собой возникновение ограничений его использования, таких как установление сервитутов или необходимость выполнения определенных условий и предписаний»</w:t>
      </w:r>
      <w:r w:rsidR="003C394B" w:rsidRPr="00190E75">
        <w:rPr>
          <w:i/>
          <w:color w:val="000000"/>
          <w:sz w:val="28"/>
          <w:szCs w:val="28"/>
        </w:rPr>
        <w:t>,</w:t>
      </w:r>
      <w:r w:rsidRPr="00190E75">
        <w:rPr>
          <w:color w:val="000000"/>
          <w:sz w:val="28"/>
          <w:szCs w:val="28"/>
        </w:rPr>
        <w:t xml:space="preserve"> - рассказывает заместитель директора – главный технолог филиала ППК «Роскадастр» по Курской области </w:t>
      </w:r>
      <w:r w:rsidR="003C394B" w:rsidRPr="00190E75">
        <w:rPr>
          <w:b/>
          <w:color w:val="000000"/>
          <w:sz w:val="28"/>
          <w:szCs w:val="28"/>
        </w:rPr>
        <w:t xml:space="preserve">Людмила </w:t>
      </w:r>
      <w:r w:rsidRPr="00190E75">
        <w:rPr>
          <w:b/>
          <w:color w:val="000000"/>
          <w:sz w:val="28"/>
          <w:szCs w:val="28"/>
        </w:rPr>
        <w:t>Иванова</w:t>
      </w:r>
      <w:r w:rsidR="003C394B" w:rsidRPr="00190E75">
        <w:rPr>
          <w:color w:val="000000"/>
          <w:sz w:val="28"/>
          <w:szCs w:val="28"/>
        </w:rPr>
        <w:t>.</w:t>
      </w:r>
    </w:p>
    <w:p w:rsidR="00CE2E34" w:rsidRPr="00190E75" w:rsidRDefault="00CE2E34" w:rsidP="00190E75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190E75">
        <w:rPr>
          <w:color w:val="000000"/>
          <w:sz w:val="28"/>
          <w:szCs w:val="28"/>
        </w:rPr>
        <w:t xml:space="preserve">Земельный кодекс </w:t>
      </w:r>
      <w:r w:rsidR="00F17C7E" w:rsidRPr="00190E75">
        <w:rPr>
          <w:color w:val="000000"/>
          <w:sz w:val="28"/>
          <w:szCs w:val="28"/>
        </w:rPr>
        <w:t>РФ</w:t>
      </w:r>
      <w:r w:rsidRPr="00190E75">
        <w:rPr>
          <w:color w:val="000000"/>
          <w:sz w:val="28"/>
          <w:szCs w:val="28"/>
        </w:rPr>
        <w:t xml:space="preserve"> устанавливает срок резервирования земель для государственных или муниципальных нужд не более чем три года. При этом допускается резервирование земель, находящихся в государственной или муниципальной собственности и не предоставленных гражданам и юридическим лицам, для строительства и реконструкции объектов воздушного, морского и внутреннего водного транспорта, а также линейных объектов государственного или муниципального значения на срок до двадцати лет.</w:t>
      </w:r>
    </w:p>
    <w:p w:rsidR="00CE2E34" w:rsidRPr="00190E75" w:rsidRDefault="00CE2E34" w:rsidP="00190E75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190E75">
        <w:rPr>
          <w:color w:val="000000"/>
          <w:sz w:val="28"/>
          <w:szCs w:val="28"/>
        </w:rPr>
        <w:t>Резервирование земель происходит по решению органов местного самоуправления, региональных властей или федеральных органов, в зависимости от категории и назначения земельных участков.</w:t>
      </w:r>
      <w:r w:rsidR="00F17C7E" w:rsidRPr="00190E75">
        <w:rPr>
          <w:color w:val="000000"/>
          <w:sz w:val="28"/>
          <w:szCs w:val="28"/>
        </w:rPr>
        <w:t xml:space="preserve"> </w:t>
      </w:r>
      <w:r w:rsidRPr="00190E75">
        <w:rPr>
          <w:color w:val="000000"/>
          <w:sz w:val="28"/>
          <w:szCs w:val="28"/>
        </w:rPr>
        <w:t>Решение о резервировании земель, принятое уполномоченным органом, подлежит опубликованию для ознакомления с ним граждан.</w:t>
      </w:r>
    </w:p>
    <w:p w:rsidR="00CE2E34" w:rsidRPr="00190E75" w:rsidRDefault="00CE2E34" w:rsidP="00190E75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190E75">
        <w:rPr>
          <w:color w:val="000000"/>
          <w:sz w:val="28"/>
          <w:szCs w:val="28"/>
        </w:rPr>
        <w:t xml:space="preserve">Обязательным приложением к решению о резервировании земель является перечень координат характерных точек границ территории, в отношении которой принято такое решение, в системе координат, </w:t>
      </w:r>
      <w:r w:rsidRPr="00190E75">
        <w:rPr>
          <w:color w:val="000000"/>
          <w:sz w:val="28"/>
          <w:szCs w:val="28"/>
        </w:rPr>
        <w:lastRenderedPageBreak/>
        <w:t>используемой для ведения ЕГРН, с указанием погрешности определения таких координат.</w:t>
      </w:r>
    </w:p>
    <w:p w:rsidR="00EF3FD1" w:rsidRPr="00190E75" w:rsidRDefault="00EF3FD1" w:rsidP="00190E75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190E75">
        <w:rPr>
          <w:color w:val="000000"/>
          <w:sz w:val="28"/>
          <w:szCs w:val="28"/>
        </w:rPr>
        <w:t>Органы государственной власти, органы местного самоуправления направляют в течение пяти рабочих дней с даты вступления в силу решений о резервировании земель для государственных или муниципальных нужд в филиал ППК «Роскадастр» </w:t>
      </w:r>
      <w:proofErr w:type="gramStart"/>
      <w:r w:rsidRPr="00190E75">
        <w:rPr>
          <w:color w:val="000000"/>
          <w:sz w:val="28"/>
          <w:szCs w:val="28"/>
        </w:rPr>
        <w:t>документы  для</w:t>
      </w:r>
      <w:proofErr w:type="gramEnd"/>
      <w:r w:rsidRPr="00190E75">
        <w:rPr>
          <w:color w:val="000000"/>
          <w:sz w:val="28"/>
          <w:szCs w:val="28"/>
        </w:rPr>
        <w:t> внесения сведений в реестр границ посредством единой системы межведомственного электронного взаимодействия и подключаемых к ней региональных систем межведомственного электронного взаимодействия.</w:t>
      </w:r>
    </w:p>
    <w:p w:rsidR="00190E75" w:rsidRPr="00190E75" w:rsidRDefault="00190E75" w:rsidP="00190E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90E75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CE2E34" w:rsidRPr="00190E7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Сведения о резервировании земель можно получить с помощью общедоступного сервиса </w:t>
      </w:r>
      <w:r w:rsidR="00F17C7E" w:rsidRPr="00190E7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«Публичная кадастровая карта», который размещен на главной странице портала НСПД (vk.cc/cGzD76), </w:t>
      </w:r>
      <w:r w:rsidR="00CE2E34" w:rsidRPr="00190E7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либо заказав выписку из ЕГРН в любом многофункциональном центре  или на </w:t>
      </w:r>
      <w:r w:rsidR="00F17C7E" w:rsidRPr="00190E7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официальном </w:t>
      </w:r>
      <w:r w:rsidR="00CE2E34" w:rsidRPr="00190E75">
        <w:rPr>
          <w:rFonts w:ascii="Times New Roman" w:hAnsi="Times New Roman" w:cs="Times New Roman"/>
          <w:i/>
          <w:color w:val="000000"/>
          <w:sz w:val="28"/>
          <w:szCs w:val="28"/>
        </w:rPr>
        <w:t>сайте </w:t>
      </w:r>
      <w:proofErr w:type="spellStart"/>
      <w:r w:rsidR="0024786C" w:rsidRPr="00190E75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="0024786C" w:rsidRPr="00190E75">
        <w:rPr>
          <w:rFonts w:ascii="Times New Roman" w:hAnsi="Times New Roman" w:cs="Times New Roman"/>
          <w:i/>
          <w:sz w:val="28"/>
          <w:szCs w:val="28"/>
        </w:rPr>
        <w:instrText xml:space="preserve"> HYPERLINK "https://rosreestr.gov.ru/site/" </w:instrText>
      </w:r>
      <w:r w:rsidR="0024786C" w:rsidRPr="00190E75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="00CE2E34" w:rsidRPr="00190E75">
        <w:rPr>
          <w:rStyle w:val="a5"/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="0024786C" w:rsidRPr="00190E75">
        <w:rPr>
          <w:rStyle w:val="a5"/>
          <w:rFonts w:ascii="Times New Roman" w:hAnsi="Times New Roman" w:cs="Times New Roman"/>
          <w:i/>
          <w:sz w:val="28"/>
          <w:szCs w:val="28"/>
        </w:rPr>
        <w:fldChar w:fldCharType="end"/>
      </w:r>
      <w:r w:rsidRPr="00190E75">
        <w:rPr>
          <w:rFonts w:ascii="Times New Roman" w:hAnsi="Times New Roman" w:cs="Times New Roman"/>
          <w:i/>
          <w:color w:val="000000"/>
          <w:sz w:val="28"/>
          <w:szCs w:val="28"/>
        </w:rPr>
        <w:t>»,</w:t>
      </w:r>
      <w:r w:rsidRPr="00190E75">
        <w:rPr>
          <w:rFonts w:ascii="Times New Roman" w:hAnsi="Times New Roman" w:cs="Times New Roman"/>
          <w:color w:val="000000"/>
          <w:sz w:val="28"/>
          <w:szCs w:val="28"/>
        </w:rPr>
        <w:t xml:space="preserve"> - сообщил </w:t>
      </w:r>
      <w:r w:rsidRPr="00190E7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заместитель руководителя Управления </w:t>
      </w:r>
      <w:proofErr w:type="spellStart"/>
      <w:r w:rsidRPr="00190E75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Росреестра</w:t>
      </w:r>
      <w:proofErr w:type="spellEnd"/>
      <w:r w:rsidRPr="00190E7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Курской области </w:t>
      </w:r>
      <w:r w:rsidRPr="00190E7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Александр Емельянов.</w:t>
      </w:r>
    </w:p>
    <w:p w:rsidR="00F17C7E" w:rsidRPr="00F17C7E" w:rsidRDefault="00F17C7E" w:rsidP="00AD6E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E2E34" w:rsidRPr="00DE1D18" w:rsidRDefault="00CE2E34" w:rsidP="00F17C7E">
      <w:pPr>
        <w:pStyle w:val="a3"/>
        <w:ind w:firstLine="709"/>
        <w:jc w:val="both"/>
        <w:rPr>
          <w:color w:val="000000"/>
          <w:sz w:val="28"/>
          <w:szCs w:val="28"/>
        </w:rPr>
      </w:pPr>
    </w:p>
    <w:p w:rsidR="00BF7F23" w:rsidRPr="00CE2E34" w:rsidRDefault="00BF7F23" w:rsidP="00DE1D18">
      <w:pPr>
        <w:tabs>
          <w:tab w:val="left" w:pos="1995"/>
        </w:tabs>
        <w:jc w:val="both"/>
      </w:pPr>
    </w:p>
    <w:sectPr w:rsidR="00BF7F23" w:rsidRPr="00CE2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BF"/>
    <w:rsid w:val="00114F45"/>
    <w:rsid w:val="00190E75"/>
    <w:rsid w:val="0024786C"/>
    <w:rsid w:val="00266FEF"/>
    <w:rsid w:val="00347F29"/>
    <w:rsid w:val="003C394B"/>
    <w:rsid w:val="00476C92"/>
    <w:rsid w:val="008B2267"/>
    <w:rsid w:val="00A5565E"/>
    <w:rsid w:val="00AD6E9A"/>
    <w:rsid w:val="00B43445"/>
    <w:rsid w:val="00BF7F23"/>
    <w:rsid w:val="00CE2E34"/>
    <w:rsid w:val="00D045BF"/>
    <w:rsid w:val="00DE1D18"/>
    <w:rsid w:val="00DE6D84"/>
    <w:rsid w:val="00EF3FD1"/>
    <w:rsid w:val="00F1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E3A1"/>
  <w15:docId w15:val="{081F685C-DA3B-4698-BED8-EAD13758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E34"/>
    <w:rPr>
      <w:b/>
      <w:bCs/>
    </w:rPr>
  </w:style>
  <w:style w:type="character" w:styleId="a5">
    <w:name w:val="Hyperlink"/>
    <w:basedOn w:val="a0"/>
    <w:uiPriority w:val="99"/>
    <w:semiHidden/>
    <w:unhideWhenUsed/>
    <w:rsid w:val="00CE2E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6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Погожих Наталья Алексеевна</cp:lastModifiedBy>
  <cp:revision>4</cp:revision>
  <cp:lastPrinted>2025-02-25T08:39:00Z</cp:lastPrinted>
  <dcterms:created xsi:type="dcterms:W3CDTF">2025-02-25T08:53:00Z</dcterms:created>
  <dcterms:modified xsi:type="dcterms:W3CDTF">2025-02-26T14:13:00Z</dcterms:modified>
</cp:coreProperties>
</file>