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40E" w:rsidRPr="00860621" w:rsidRDefault="003C540E" w:rsidP="00860621">
      <w:pPr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860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Прокурор Медвенского района обратился в суд с иском о возложении на органы местного самоуправления обязанности отремонтировать дорогу</w:t>
      </w:r>
    </w:p>
    <w:p w:rsidR="003C540E" w:rsidRPr="003C540E" w:rsidRDefault="003C540E" w:rsidP="003C54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C540E" w:rsidRPr="003C540E" w:rsidRDefault="003C540E" w:rsidP="003C540E">
      <w:pPr>
        <w:spacing w:after="0" w:line="240" w:lineRule="auto"/>
        <w:ind w:right="-5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540E">
        <w:rPr>
          <w:rFonts w:ascii="Times New Roman" w:eastAsia="Calibri" w:hAnsi="Times New Roman" w:cs="Times New Roman"/>
          <w:sz w:val="24"/>
          <w:szCs w:val="24"/>
          <w:lang w:eastAsia="ru-RU"/>
        </w:rPr>
        <w:t>Прокуратурой Медвенского района проведена проверка исполнения законодательства о безопасности дорожного движения, в ходе которой выявлена дорога с многочисленными дефектами.</w:t>
      </w:r>
    </w:p>
    <w:p w:rsidR="003C540E" w:rsidRPr="003C540E" w:rsidRDefault="003C540E" w:rsidP="003C540E">
      <w:pPr>
        <w:spacing w:after="0" w:line="240" w:lineRule="auto"/>
        <w:ind w:right="-5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54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Согласно статье 15 Федерального закона от 06.10.2003 № 131-ФЗ «Об общих принципах организации местного самоуправления в Российской Федерации» к вопросам местного значения муниципального района относятся дорожная деятельность в отношении автомобильных дорог местного значения вне границ населенных пунктов в границах муниципального района,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района,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6" w:history="1">
        <w:r w:rsidRPr="003C540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3C54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Российской Федерации. Соответственно, все составляющие дорожной деятельности – проектирование, строительство, реконструкция, капитальный ремонт, ремонт и содержание автомобильных дорог – являются логическим продолжением указанного полномочия. </w:t>
      </w:r>
    </w:p>
    <w:p w:rsidR="003C540E" w:rsidRPr="003C540E" w:rsidRDefault="003C540E" w:rsidP="003C540E">
      <w:pPr>
        <w:autoSpaceDE w:val="0"/>
        <w:autoSpaceDN w:val="0"/>
        <w:adjustRightInd w:val="0"/>
        <w:spacing w:after="0" w:line="240" w:lineRule="auto"/>
        <w:ind w:right="-5"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54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статье 13 Федерального закона от 08.11.2007 № 257-ФЗ «Об автомобильных дорогах и дорожной деятельности в Российской Федерации и о внесении изменений в отдельные законодательные акты в Российской Федерации» определено, что к полномочиям органов местного самоуправления муниципальных районов в области использования автомобильных дорог и осуществления дорожной деятельности относятся: осуществление контроля за обеспечением сохранности автомобильных дорог местного значения; осуществление дорожной деятельности в отношении автомобильных дорог местного значения; утверждение нормативов финансовых затрат на капитальный ремонт, ремонт, содержание автомобильных дорог местного значения и правил расчета размера ассигнований местного бюджета на указанные цели. </w:t>
      </w:r>
    </w:p>
    <w:p w:rsidR="003C540E" w:rsidRPr="003C540E" w:rsidRDefault="003C540E" w:rsidP="003C540E">
      <w:pPr>
        <w:tabs>
          <w:tab w:val="left" w:pos="64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540E">
        <w:rPr>
          <w:rFonts w:ascii="Times New Roman" w:eastAsia="Calibri" w:hAnsi="Times New Roman" w:cs="Times New Roman"/>
          <w:sz w:val="24"/>
          <w:szCs w:val="24"/>
          <w:lang w:eastAsia="ru-RU"/>
        </w:rPr>
        <w:t>В силу пункта 5.2.4 ГОСТа Р 50597-2017 покрытие проезжей части не должно иметь дефектов в виде выбоин, просадок, проломов, колей и иных повреждений.</w:t>
      </w:r>
    </w:p>
    <w:p w:rsidR="003C540E" w:rsidRPr="003C540E" w:rsidRDefault="003C540E" w:rsidP="003C54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54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Проведенная прокуратурой района проверка показала, что на дороге местного значения с твердым асфальтированным покрытием по пути следования автобуса МОБУ «Высоконодворская СОШ» по ул. Садовая х. Высоконские Дворы Медвенского района Курской области имеется большое скопление выбоин и иных повреждений различного размера, в том числе, превышающих предельно допустимые размеры, установленные таблицей 5.3 ГОСТа Р 50597-2017, которые затрудняют движение транспортных средств с разрешенной Правилами дорожного движения скоростью и могут стать причиной увеличения числа дорожно-транспортных происшествий. </w:t>
      </w:r>
    </w:p>
    <w:p w:rsidR="003C540E" w:rsidRPr="003C540E" w:rsidRDefault="003C540E" w:rsidP="003C54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540E">
        <w:rPr>
          <w:rFonts w:ascii="Times New Roman" w:eastAsia="Calibri" w:hAnsi="Times New Roman" w:cs="Times New Roman"/>
          <w:sz w:val="24"/>
          <w:szCs w:val="24"/>
          <w:lang w:eastAsia="ru-RU"/>
        </w:rPr>
        <w:t>По результатам проверки 21.05.2021 прокурором района в Медвенский районный суд направлено исковое заявление о возложении обязанности на Администрацию Медвенского района Курской области принять меры к надлежащему содержанию автомобильной дороги. Решением Медвенского районного суда от 18.06.2021 требования прокурора района удовлетворены. Срок для добровольного исполнения решения суда не истек.</w:t>
      </w:r>
    </w:p>
    <w:p w:rsidR="003C540E" w:rsidRP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P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P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4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 Медвенского района</w:t>
      </w:r>
      <w:r w:rsidR="00860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Pr="003C540E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Языков</w:t>
      </w:r>
    </w:p>
    <w:p w:rsidR="003C540E" w:rsidRDefault="003C540E" w:rsidP="003C540E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9E7242" w:rsidRPr="009E40F9" w:rsidRDefault="009E7242" w:rsidP="00142C75">
      <w:pPr>
        <w:pStyle w:val="a3"/>
        <w:jc w:val="both"/>
        <w:rPr>
          <w:b w:val="0"/>
          <w:bCs w:val="0"/>
          <w:sz w:val="27"/>
          <w:szCs w:val="27"/>
        </w:rPr>
      </w:pPr>
    </w:p>
    <w:sectPr w:rsidR="009E7242" w:rsidRPr="009E40F9" w:rsidSect="00556F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221" w:rsidRDefault="00552221" w:rsidP="003C540E">
      <w:pPr>
        <w:spacing w:after="0" w:line="240" w:lineRule="auto"/>
      </w:pPr>
      <w:r>
        <w:separator/>
      </w:r>
    </w:p>
  </w:endnote>
  <w:endnote w:type="continuationSeparator" w:id="1">
    <w:p w:rsidR="00552221" w:rsidRDefault="00552221" w:rsidP="003C5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221" w:rsidRDefault="00552221" w:rsidP="003C540E">
      <w:pPr>
        <w:spacing w:after="0" w:line="240" w:lineRule="auto"/>
      </w:pPr>
      <w:r>
        <w:separator/>
      </w:r>
    </w:p>
  </w:footnote>
  <w:footnote w:type="continuationSeparator" w:id="1">
    <w:p w:rsidR="00552221" w:rsidRDefault="00552221" w:rsidP="003C5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1979"/>
    <w:rsid w:val="00006056"/>
    <w:rsid w:val="00010D72"/>
    <w:rsid w:val="00061979"/>
    <w:rsid w:val="00077E21"/>
    <w:rsid w:val="00084E4C"/>
    <w:rsid w:val="00142C75"/>
    <w:rsid w:val="00302F6B"/>
    <w:rsid w:val="00380B7E"/>
    <w:rsid w:val="003B2DAD"/>
    <w:rsid w:val="003C524E"/>
    <w:rsid w:val="003C540E"/>
    <w:rsid w:val="003F6A7A"/>
    <w:rsid w:val="004459C2"/>
    <w:rsid w:val="0046759D"/>
    <w:rsid w:val="004E6374"/>
    <w:rsid w:val="004F5BD6"/>
    <w:rsid w:val="005120EA"/>
    <w:rsid w:val="00512321"/>
    <w:rsid w:val="0051639E"/>
    <w:rsid w:val="00552221"/>
    <w:rsid w:val="00556F14"/>
    <w:rsid w:val="005D0372"/>
    <w:rsid w:val="00636AD6"/>
    <w:rsid w:val="00666ED9"/>
    <w:rsid w:val="006C2043"/>
    <w:rsid w:val="006C6773"/>
    <w:rsid w:val="007111DD"/>
    <w:rsid w:val="007527F5"/>
    <w:rsid w:val="00771EC1"/>
    <w:rsid w:val="00804105"/>
    <w:rsid w:val="0083183E"/>
    <w:rsid w:val="00857180"/>
    <w:rsid w:val="00860621"/>
    <w:rsid w:val="00890818"/>
    <w:rsid w:val="008C52CC"/>
    <w:rsid w:val="0090222B"/>
    <w:rsid w:val="0096037D"/>
    <w:rsid w:val="009A3BCF"/>
    <w:rsid w:val="009A4092"/>
    <w:rsid w:val="009E1E3E"/>
    <w:rsid w:val="009E40F9"/>
    <w:rsid w:val="009E7242"/>
    <w:rsid w:val="00A45E2C"/>
    <w:rsid w:val="00AC0DA2"/>
    <w:rsid w:val="00B01C90"/>
    <w:rsid w:val="00B0294A"/>
    <w:rsid w:val="00B754B7"/>
    <w:rsid w:val="00B8474F"/>
    <w:rsid w:val="00C0199B"/>
    <w:rsid w:val="00C5384F"/>
    <w:rsid w:val="00CD1ED1"/>
    <w:rsid w:val="00D53870"/>
    <w:rsid w:val="00D80624"/>
    <w:rsid w:val="00E378A5"/>
    <w:rsid w:val="00E84AD6"/>
    <w:rsid w:val="00F26B66"/>
    <w:rsid w:val="00F410AE"/>
    <w:rsid w:val="00F42614"/>
    <w:rsid w:val="00FF3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A3BCF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9A3BCF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hl">
    <w:name w:val="hl"/>
    <w:uiPriority w:val="99"/>
    <w:rsid w:val="009A3BCF"/>
    <w:rPr>
      <w:rFonts w:cs="Times New Roman"/>
    </w:rPr>
  </w:style>
  <w:style w:type="paragraph" w:styleId="a5">
    <w:name w:val="Normal (Web)"/>
    <w:basedOn w:val="a"/>
    <w:uiPriority w:val="99"/>
    <w:semiHidden/>
    <w:unhideWhenUsed/>
    <w:rsid w:val="009E1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041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rsid w:val="0080410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paragraph" w:styleId="a7">
    <w:name w:val="Body Text Indent"/>
    <w:basedOn w:val="a"/>
    <w:link w:val="a8"/>
    <w:rsid w:val="0089081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908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4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2C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A32BDC235ABCDC033BDBDF293E75A85BA744BA4D0671682C949CA6247D1C099D70DE2A022697A0wAoC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Чаплыгина Наталья Вячеславна</dc:creator>
  <cp:lastModifiedBy>Андимистрация Панино</cp:lastModifiedBy>
  <cp:revision>2</cp:revision>
  <cp:lastPrinted>2021-06-29T13:09:00Z</cp:lastPrinted>
  <dcterms:created xsi:type="dcterms:W3CDTF">2021-06-29T13:10:00Z</dcterms:created>
  <dcterms:modified xsi:type="dcterms:W3CDTF">2021-06-29T13:10:00Z</dcterms:modified>
</cp:coreProperties>
</file>