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87" w:rsidRPr="008208BA" w:rsidRDefault="00C33287" w:rsidP="00C332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208BA">
        <w:rPr>
          <w:rFonts w:ascii="Arial" w:eastAsia="Times New Roman" w:hAnsi="Arial" w:cs="Arial"/>
          <w:b/>
          <w:sz w:val="32"/>
          <w:szCs w:val="32"/>
        </w:rPr>
        <w:t>РОССИЙСКАЯ ФЕДЕРАЦИЯ</w:t>
      </w:r>
    </w:p>
    <w:p w:rsidR="00C33287" w:rsidRPr="008208BA" w:rsidRDefault="00C33287" w:rsidP="00C332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208BA">
        <w:rPr>
          <w:rFonts w:ascii="Arial" w:eastAsia="Times New Roman" w:hAnsi="Arial" w:cs="Arial"/>
          <w:b/>
          <w:sz w:val="32"/>
          <w:szCs w:val="32"/>
        </w:rPr>
        <w:t>КУРСКАЯ ОБЛАСТЬ МЕДВЕНСКИЙ РАЙОН</w:t>
      </w:r>
    </w:p>
    <w:p w:rsidR="00C33287" w:rsidRPr="008208BA" w:rsidRDefault="00C33287" w:rsidP="00C332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208BA">
        <w:rPr>
          <w:rFonts w:ascii="Arial" w:eastAsia="Times New Roman" w:hAnsi="Arial" w:cs="Arial"/>
          <w:b/>
          <w:sz w:val="32"/>
          <w:szCs w:val="32"/>
        </w:rPr>
        <w:t>АДМИНИСТРАЦИЯ</w:t>
      </w:r>
      <w:r w:rsidR="00C428E8" w:rsidRPr="008208BA">
        <w:rPr>
          <w:rFonts w:ascii="Arial" w:eastAsia="Times New Roman" w:hAnsi="Arial" w:cs="Arial"/>
          <w:b/>
          <w:sz w:val="32"/>
          <w:szCs w:val="32"/>
        </w:rPr>
        <w:t xml:space="preserve"> ПАНИНСКОГО</w:t>
      </w:r>
      <w:r w:rsidRPr="008208BA">
        <w:rPr>
          <w:rFonts w:ascii="Arial" w:eastAsia="Times New Roman" w:hAnsi="Arial" w:cs="Arial"/>
          <w:b/>
          <w:sz w:val="32"/>
          <w:szCs w:val="32"/>
        </w:rPr>
        <w:t xml:space="preserve"> СЕЛЬСОВЕТА</w:t>
      </w:r>
    </w:p>
    <w:p w:rsidR="00C33287" w:rsidRPr="008208BA" w:rsidRDefault="00C33287" w:rsidP="00C332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C33287" w:rsidRPr="008208BA" w:rsidRDefault="00C33287" w:rsidP="00C332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208BA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C33287" w:rsidRPr="008208BA" w:rsidRDefault="00C33287" w:rsidP="00C332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603A32" w:rsidRPr="008208BA" w:rsidRDefault="00603A32" w:rsidP="00603A32">
      <w:pPr>
        <w:tabs>
          <w:tab w:val="left" w:pos="0"/>
        </w:tabs>
        <w:spacing w:line="100" w:lineRule="atLeast"/>
        <w:jc w:val="both"/>
        <w:rPr>
          <w:rFonts w:ascii="Arial" w:hAnsi="Arial" w:cs="Arial"/>
          <w:b/>
          <w:sz w:val="32"/>
          <w:szCs w:val="32"/>
        </w:rPr>
      </w:pPr>
      <w:r w:rsidRPr="008208BA">
        <w:rPr>
          <w:rFonts w:ascii="Arial" w:hAnsi="Arial" w:cs="Arial"/>
          <w:b/>
          <w:sz w:val="32"/>
          <w:szCs w:val="32"/>
        </w:rPr>
        <w:t>от 16.04.2020 года                           № 34-па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3458"/>
        <w:jc w:val="both"/>
        <w:rPr>
          <w:rFonts w:ascii="Arial" w:hAnsi="Arial" w:cs="Arial"/>
          <w:b/>
          <w:bCs/>
          <w:sz w:val="32"/>
          <w:szCs w:val="32"/>
        </w:rPr>
      </w:pPr>
      <w:r w:rsidRPr="00313CB0">
        <w:rPr>
          <w:rFonts w:ascii="Arial" w:hAnsi="Arial" w:cs="Arial"/>
          <w:b/>
          <w:bCs/>
          <w:sz w:val="32"/>
          <w:szCs w:val="32"/>
        </w:rPr>
        <w:t>Об утверждении Стандартов по осуществлению внутреннего муниципального финансового контроля в Панинском сельсовете Медвенского района Курской области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3458"/>
        <w:jc w:val="both"/>
        <w:rPr>
          <w:rFonts w:ascii="Arial" w:hAnsi="Arial" w:cs="Arial"/>
          <w:sz w:val="32"/>
          <w:szCs w:val="32"/>
        </w:rPr>
      </w:pPr>
    </w:p>
    <w:p w:rsidR="001362F1" w:rsidRPr="008208BA" w:rsidRDefault="001362F1" w:rsidP="001362F1">
      <w:pPr>
        <w:autoSpaceDE w:val="0"/>
        <w:autoSpaceDN w:val="0"/>
        <w:adjustRightInd w:val="0"/>
        <w:spacing w:after="0" w:line="240" w:lineRule="auto"/>
        <w:ind w:right="3458" w:firstLine="709"/>
        <w:jc w:val="both"/>
        <w:rPr>
          <w:rFonts w:ascii="Arial" w:hAnsi="Arial" w:cs="Arial"/>
          <w:sz w:val="28"/>
          <w:szCs w:val="28"/>
        </w:rPr>
      </w:pP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Arial" w:hAnsi="Arial" w:cs="Arial"/>
          <w:sz w:val="24"/>
          <w:szCs w:val="24"/>
        </w:rPr>
      </w:pPr>
      <w:r w:rsidRPr="00313CB0">
        <w:rPr>
          <w:rFonts w:ascii="Arial" w:hAnsi="Arial" w:cs="Arial"/>
          <w:sz w:val="24"/>
          <w:szCs w:val="24"/>
        </w:rPr>
        <w:t xml:space="preserve">В соответствии с пунктом 3 статьи 269.2 Бюджетного кодекса Российской Федерации, Порядком осуществления полномочий по внутреннему муниципальному финансовому контролю Панинского сельсовета Медвенского района, утвержденным постановлением Администрации Панинского сельсовета Медвенского района от ---2019 № --па, руководствуясь Уставом муниципального образования «Панинский сельсовета» Медвенского района, Администрация Панинского сельсовета Медвенского района 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13CB0">
        <w:rPr>
          <w:rFonts w:ascii="Arial" w:hAnsi="Arial" w:cs="Arial"/>
          <w:sz w:val="24"/>
          <w:szCs w:val="24"/>
        </w:rPr>
        <w:t>ПОСТАНОВЛЯЕТ: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3CB0">
        <w:rPr>
          <w:rFonts w:ascii="Arial" w:hAnsi="Arial" w:cs="Arial"/>
          <w:sz w:val="24"/>
          <w:szCs w:val="24"/>
        </w:rPr>
        <w:t>1. Утвердить Стандарты по осуществлению внутреннего муниципального финансового контроля в Панинском сельсовете Медвенского района.</w:t>
      </w:r>
    </w:p>
    <w:p w:rsidR="001362F1" w:rsidRPr="00313CB0" w:rsidRDefault="00E61308" w:rsidP="00136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3CB0">
        <w:rPr>
          <w:rFonts w:ascii="Arial" w:hAnsi="Arial" w:cs="Arial"/>
          <w:sz w:val="24"/>
          <w:szCs w:val="24"/>
        </w:rPr>
        <w:t>2</w:t>
      </w:r>
      <w:r w:rsidR="001362F1" w:rsidRPr="00313CB0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подписания и подлежит размещению на официальном </w:t>
      </w:r>
      <w:proofErr w:type="gramStart"/>
      <w:r w:rsidR="001362F1" w:rsidRPr="00313CB0">
        <w:rPr>
          <w:rFonts w:ascii="Arial" w:hAnsi="Arial" w:cs="Arial"/>
          <w:sz w:val="24"/>
          <w:szCs w:val="24"/>
        </w:rPr>
        <w:t>сайте</w:t>
      </w:r>
      <w:proofErr w:type="gramEnd"/>
      <w:r w:rsidR="001362F1" w:rsidRPr="00313CB0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Pr="00313CB0">
        <w:rPr>
          <w:rFonts w:ascii="Arial" w:hAnsi="Arial" w:cs="Arial"/>
          <w:sz w:val="24"/>
          <w:szCs w:val="24"/>
        </w:rPr>
        <w:t>Панинский</w:t>
      </w:r>
      <w:r w:rsidR="001362F1" w:rsidRPr="00313CB0">
        <w:rPr>
          <w:rFonts w:ascii="Arial" w:hAnsi="Arial" w:cs="Arial"/>
          <w:sz w:val="24"/>
          <w:szCs w:val="24"/>
        </w:rPr>
        <w:t xml:space="preserve"> сельсовет» Медвенского района Курской области в сети «Интернет».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08BA" w:rsidRPr="00313CB0" w:rsidRDefault="008208BA" w:rsidP="00136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2F1" w:rsidRPr="00313CB0" w:rsidRDefault="00E61308" w:rsidP="00136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3CB0">
        <w:rPr>
          <w:rFonts w:ascii="Arial" w:hAnsi="Arial" w:cs="Arial"/>
          <w:sz w:val="24"/>
          <w:szCs w:val="24"/>
        </w:rPr>
        <w:t>Глава Панинского</w:t>
      </w:r>
      <w:r w:rsidR="001362F1" w:rsidRPr="00313CB0">
        <w:rPr>
          <w:rFonts w:ascii="Arial" w:hAnsi="Arial" w:cs="Arial"/>
          <w:sz w:val="24"/>
          <w:szCs w:val="24"/>
        </w:rPr>
        <w:t xml:space="preserve"> сельсовета                            </w:t>
      </w:r>
      <w:r w:rsidR="008208BA" w:rsidRPr="00313CB0">
        <w:rPr>
          <w:rFonts w:ascii="Arial" w:hAnsi="Arial" w:cs="Arial"/>
          <w:sz w:val="24"/>
          <w:szCs w:val="24"/>
        </w:rPr>
        <w:t xml:space="preserve">             </w:t>
      </w:r>
      <w:r w:rsidRPr="00313CB0">
        <w:rPr>
          <w:rFonts w:ascii="Arial" w:hAnsi="Arial" w:cs="Arial"/>
          <w:sz w:val="24"/>
          <w:szCs w:val="24"/>
        </w:rPr>
        <w:t xml:space="preserve">     Н.В. Епишев</w:t>
      </w:r>
    </w:p>
    <w:p w:rsidR="001362F1" w:rsidRPr="00313CB0" w:rsidRDefault="001362F1" w:rsidP="001362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362F1" w:rsidRPr="00313CB0" w:rsidRDefault="001362F1" w:rsidP="001362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61308" w:rsidRPr="00313CB0" w:rsidRDefault="00E61308" w:rsidP="00136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E61308" w:rsidRPr="00313CB0" w:rsidRDefault="00E61308" w:rsidP="00136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E61308" w:rsidRPr="00313CB0" w:rsidRDefault="00E61308" w:rsidP="00136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E61308" w:rsidRPr="00313CB0" w:rsidRDefault="00E61308" w:rsidP="00136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8208BA" w:rsidRPr="00313CB0" w:rsidRDefault="008208BA" w:rsidP="008208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13CB0" w:rsidRDefault="00313CB0" w:rsidP="008208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313CB0" w:rsidRDefault="00313CB0" w:rsidP="008208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313CB0" w:rsidRDefault="00313CB0" w:rsidP="008208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313CB0" w:rsidRDefault="00313CB0" w:rsidP="008208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1362F1" w:rsidRPr="00313CB0" w:rsidRDefault="001362F1" w:rsidP="008208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Утверждены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постановлением Администрации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 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Медвенского района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№</w:t>
      </w:r>
      <w:r w:rsidR="00603A32" w:rsidRPr="00313CB0">
        <w:rPr>
          <w:rFonts w:ascii="Arial" w:hAnsi="Arial" w:cs="Arial"/>
          <w:color w:val="000000"/>
          <w:sz w:val="24"/>
          <w:szCs w:val="24"/>
        </w:rPr>
        <w:t xml:space="preserve"> 34-па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от</w:t>
      </w:r>
      <w:r w:rsidR="00603A32" w:rsidRPr="00313CB0">
        <w:rPr>
          <w:rFonts w:ascii="Arial" w:hAnsi="Arial" w:cs="Arial"/>
          <w:color w:val="000000"/>
          <w:sz w:val="24"/>
          <w:szCs w:val="24"/>
        </w:rPr>
        <w:t xml:space="preserve"> 16.04.2020г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3CB0">
        <w:rPr>
          <w:rFonts w:ascii="Arial" w:hAnsi="Arial" w:cs="Arial"/>
          <w:b/>
          <w:bCs/>
          <w:sz w:val="24"/>
          <w:szCs w:val="24"/>
        </w:rPr>
        <w:t xml:space="preserve">Стандарты 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3CB0">
        <w:rPr>
          <w:rFonts w:ascii="Arial" w:hAnsi="Arial" w:cs="Arial"/>
          <w:b/>
          <w:bCs/>
          <w:sz w:val="24"/>
          <w:szCs w:val="24"/>
        </w:rPr>
        <w:t>по осуществлению внутреннего муниципального финансо</w:t>
      </w:r>
      <w:r w:rsidR="00E61308" w:rsidRPr="00313CB0">
        <w:rPr>
          <w:rFonts w:ascii="Arial" w:hAnsi="Arial" w:cs="Arial"/>
          <w:b/>
          <w:bCs/>
          <w:sz w:val="24"/>
          <w:szCs w:val="24"/>
        </w:rPr>
        <w:t xml:space="preserve">вого контроля в </w:t>
      </w:r>
      <w:proofErr w:type="spellStart"/>
      <w:r w:rsidR="00E61308" w:rsidRPr="00313CB0">
        <w:rPr>
          <w:rFonts w:ascii="Arial" w:hAnsi="Arial" w:cs="Arial"/>
          <w:b/>
          <w:bCs/>
          <w:sz w:val="24"/>
          <w:szCs w:val="24"/>
        </w:rPr>
        <w:t>Паниском</w:t>
      </w:r>
      <w:proofErr w:type="spellEnd"/>
      <w:r w:rsidRPr="00313CB0">
        <w:rPr>
          <w:rFonts w:ascii="Arial" w:hAnsi="Arial" w:cs="Arial"/>
          <w:b/>
          <w:bCs/>
          <w:sz w:val="24"/>
          <w:szCs w:val="24"/>
        </w:rPr>
        <w:t xml:space="preserve"> сельсовете Медвенского района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13CB0">
        <w:rPr>
          <w:rFonts w:ascii="Arial" w:hAnsi="Arial" w:cs="Arial"/>
          <w:b/>
          <w:bCs/>
          <w:sz w:val="24"/>
          <w:szCs w:val="24"/>
        </w:rPr>
        <w:t xml:space="preserve">1. Общие положения 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3CB0">
        <w:rPr>
          <w:rFonts w:ascii="Arial" w:hAnsi="Arial" w:cs="Arial"/>
          <w:sz w:val="24"/>
          <w:szCs w:val="24"/>
        </w:rPr>
        <w:t>1. Настоящие Стандарты осуществления внутреннего муниципального финансового контроля (далее - Стандарты) разработаны во исполнение пункта 3 статьи 269.2 Бюджетного кодекса Российской Федерации, в соответствии с Порядком осуществления полномочий по внутреннему муниципальному финанс</w:t>
      </w:r>
      <w:r w:rsidR="00E61308" w:rsidRPr="00313CB0">
        <w:rPr>
          <w:rFonts w:ascii="Arial" w:hAnsi="Arial" w:cs="Arial"/>
          <w:sz w:val="24"/>
          <w:szCs w:val="24"/>
        </w:rPr>
        <w:t>овому контролю 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 Медвенского района, утвержденным постановлением</w:t>
      </w:r>
      <w:r w:rsidR="00E61308" w:rsidRPr="00313CB0">
        <w:rPr>
          <w:rFonts w:ascii="Arial" w:hAnsi="Arial" w:cs="Arial"/>
          <w:sz w:val="24"/>
          <w:szCs w:val="24"/>
        </w:rPr>
        <w:t xml:space="preserve"> Администрации 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</w:t>
      </w:r>
      <w:r w:rsidR="00E61308" w:rsidRPr="00313CB0">
        <w:rPr>
          <w:rFonts w:ascii="Arial" w:hAnsi="Arial" w:cs="Arial"/>
          <w:sz w:val="24"/>
          <w:szCs w:val="24"/>
        </w:rPr>
        <w:t>та Медвенского района от ---2020</w:t>
      </w:r>
      <w:r w:rsidRPr="00313CB0">
        <w:rPr>
          <w:rFonts w:ascii="Arial" w:hAnsi="Arial" w:cs="Arial"/>
          <w:sz w:val="24"/>
          <w:szCs w:val="24"/>
        </w:rPr>
        <w:t xml:space="preserve"> № --па.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Внутренний муниципальный финансовый контроль осуществляется органом внутреннего финансового контроля (должностным лицом)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 xml:space="preserve"> Администрации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 Медвенского района Курской области (далее – 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Администрация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сельсовета) в соответствии с Бюджетным кодексом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Курской области, муниципальными пр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авовыми актами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 Медвенского района Курской области (далее – 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сельсовета).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3. Понятия и термины, используемые настоящими Стандартами, применяются в значениях, определенных Бюджетным кодексом Российской Федерации и Порядком.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4. Стандарты определяют основные принципы и единые требования к осуществлению органом внутреннего муниципального финансового контроля полномочий по: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внутреннему муниципальному финансовому контролю в сфере бюджетных правоотношений;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внутреннему муниципальному финансовому контролю в сфере закупок для обеспечения нужд, предусмотренному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5. Деятельность по контролю осуществляется в отношении следующих объектов внутреннего муниципального финансового контроля (далее – объекты контроля):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3CB0">
        <w:rPr>
          <w:rFonts w:ascii="Arial" w:hAnsi="Arial" w:cs="Arial"/>
          <w:sz w:val="24"/>
          <w:szCs w:val="24"/>
        </w:rPr>
        <w:t>- главные распорядители (распорядители, получатели) бюд</w:t>
      </w:r>
      <w:r w:rsidR="00E61308" w:rsidRPr="00313CB0">
        <w:rPr>
          <w:rFonts w:ascii="Arial" w:hAnsi="Arial" w:cs="Arial"/>
          <w:sz w:val="24"/>
          <w:szCs w:val="24"/>
        </w:rPr>
        <w:t>жетных средств 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сельсовета, главные администраторы (администраторы) д</w:t>
      </w:r>
      <w:r w:rsidR="00E61308" w:rsidRPr="00313CB0">
        <w:rPr>
          <w:rFonts w:ascii="Arial" w:hAnsi="Arial" w:cs="Arial"/>
          <w:sz w:val="24"/>
          <w:szCs w:val="24"/>
        </w:rPr>
        <w:t>оходов бюджета 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сельсовета, главные администраторы (администраторы) источников финансирования де</w:t>
      </w:r>
      <w:r w:rsidR="00E61308" w:rsidRPr="00313CB0">
        <w:rPr>
          <w:rFonts w:ascii="Arial" w:hAnsi="Arial" w:cs="Arial"/>
          <w:sz w:val="24"/>
          <w:szCs w:val="24"/>
        </w:rPr>
        <w:t>фицита бюджета 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3CB0">
        <w:rPr>
          <w:rFonts w:ascii="Arial" w:hAnsi="Arial" w:cs="Arial"/>
          <w:sz w:val="24"/>
          <w:szCs w:val="24"/>
        </w:rPr>
        <w:t xml:space="preserve">- 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целей, порядка и условий </w:t>
      </w:r>
      <w:r w:rsidRPr="00313CB0">
        <w:rPr>
          <w:rFonts w:ascii="Arial" w:hAnsi="Arial" w:cs="Arial"/>
          <w:sz w:val="24"/>
          <w:szCs w:val="24"/>
        </w:rPr>
        <w:lastRenderedPageBreak/>
        <w:t>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результативности использования указанных средств, соответствующих целевым показателям и индикаторам, предусмотренным государственными (муниципальными) программами;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- 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в соответствии с Федеральным законом о контрактной системе.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6. 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 (далее - деятельность по контролю), определяющие качество, эффективность и результативность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контрольных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муниципального финансового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sz w:val="24"/>
          <w:szCs w:val="24"/>
        </w:rPr>
        <w:t>2.</w:t>
      </w: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Стандарты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sz w:val="24"/>
          <w:szCs w:val="24"/>
        </w:rPr>
        <w:t>2.1.</w:t>
      </w: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Стандарт № 1 «Законность деятельности органа внутреннего муниципального финансового контроля»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2.1.1. Стандарт «Законность деятельности органа внутреннего муниципального финансового контроля» определяет требования к организации деятельности органа внутреннего муниципального финансового контроля и его должностных лиц, обеспечивающие правомерность и эффективность деятельности по контролю.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2.1.2. Под законностью деятельности органа внутреннего муниципального финансового контроля понимается обязанность должностных лиц органа внутреннего муниципального финансового контроля при осуществлении деятельности по контролю выполнять свои функции и полномочия в точном соответствии с нормами и правилами, установленными законодательством Российской Федерации, законодательством Курской области, муниципальными правовыми актами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>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2.1.3. Должностными лицами органа внутреннего муниципального финансового контроля, осуществляющими деятельность по контролю, являются: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руководитель органа внутреннего муниципального финансового контроля;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заместитель руководителя органа внутреннего муниципального финансового контроля, в обязанности которого входят вопросы внутреннего муниципального финансового контроля (далее - заместитель руководителя);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- муниципальные служащие, замещающие должности муниципальной службы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>, на которых возложено осуществление внутреннего муниципального финансового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2.1.4. Должностные лица, имеют право: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- запрашивать и получать на основании мотивированного запроса в письменной форме информацию, документы и материалы от объектов контроля, а также от организаций, граждан, общественных объединений и должностных лиц, необходимые для осуществления полномочий органа внутреннего муниципального финансового контроля при проведении контрольного мероприятия;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- запрашивать и получать от объектов контроля и их должностных лиц объяснения, в том числе письменные, информацию и материалы по вопросам, возникающим в ходе проведения контрольного мероприятия, документы и заверенные копии документов, необходимые для проведения контрольных действий;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- при осуществлении плановых и внеплановых выездных проверок (ревизий) беспрепятственно по предъявлении служебных удостоверений и копии распоряжения Главы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о проведении выездной проверки (ревизии), посещать помещения и территории, в которых располагаются объекты контроля,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проводить экспертизы, необходимые при осуществлении контрольных мероприятий, и (или) привлекать независимых экспертов для проведения таких экспертиз;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выдавать представления, предписания об устранении выявленных нарушений в случаях и порядке, предусмотренных законодательством Российской Федерации;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направлять уведомления о применении бюджетных мер принуждения в случаях и порядке, предусмотренных бюджетным законодательством Российской Федерации;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- обращаться в суд с исковыми заявлениями о возмещении ущерба, причиненного </w:t>
      </w:r>
      <w:r w:rsidR="00E61308" w:rsidRPr="00313CB0">
        <w:rPr>
          <w:rFonts w:ascii="Arial" w:hAnsi="Arial" w:cs="Arial"/>
          <w:sz w:val="24"/>
          <w:szCs w:val="24"/>
        </w:rPr>
        <w:t>Панинскому</w:t>
      </w:r>
      <w:r w:rsidRPr="00313CB0">
        <w:rPr>
          <w:rFonts w:ascii="Arial" w:hAnsi="Arial" w:cs="Arial"/>
          <w:sz w:val="24"/>
          <w:szCs w:val="24"/>
        </w:rPr>
        <w:t xml:space="preserve"> сельсовету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нарушением бюджетного законодательства Российской Федерации и иных нормативных правовых актов в сфере бюджетных правоотношений.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2.1.5. При осуществлении деятельности по контролю в отношении расходов местного бюджета, связанных с осуществлением закупок для обеспечения нужд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, в рамках одного контрольного мероприятия могут быть реализованы полномочия по внутреннему муниципальному финансовому контролю в сфере бюджетных правоотношений и в сфере закупок для муниципальных нужд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sz w:val="24"/>
          <w:szCs w:val="24"/>
        </w:rPr>
        <w:t>2.2.</w:t>
      </w: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Стандарт № 2 «Ответственность и обязанности в деятельности по контролю»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2.2.1. Стандарт «Ответственность и обязанности в деятельности по контролю» определяет требования к организации деятельности органа внутреннего муниципального финансового контроля и его должностных лиц, осуществляющих деятельность по контролю.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2.2.2.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органа внутреннего муниципального финансового контроля в соответствии с действующим законодательством Российской Федерации.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2.2.3. При осуществлении деятельности по контролю должностные лица органа внутреннего муниципального финансового контроля обязаны: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- своевременно и в полной мере исполнять предоставленные в соответствии с законодательством Российской Федерации полномочия по </w:t>
      </w: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предупреждению, выявлению и пресечению нарушений в установленной сфере деятельности;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соблюдать требования нормативных правовых актов в установленной сфере деятельности;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проводить контрольные мероприятия в соответствии с настоящими Стандартами;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- знакомить руководителя (уполномоченное должностное лицо) объекта контроля (далее - представитель объекта контроля) с копией приказа о проведении контрольного мероприятия, решением о продлении срока, приостановлении (возобновлении) контрольного мероприятия, а также с результатами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контрольных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мероприятий;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sz w:val="24"/>
          <w:szCs w:val="24"/>
        </w:rPr>
        <w:t>2.3.</w:t>
      </w: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Стандарт № 3 «Конфиденциальность деятельности органа внутреннего муниципального финансового контроля»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2.3.1. Стандарт «Конфиденциальность деятельности органа внутреннего муниципального финансового контроля» определяет требования к организации деятельности органа внутреннего муниципального финансового контроля, обеспечивающей конфиденциальность и сохранность информации, полученной при осуществлении деятельности по контролю.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2.3.2. Орган внутреннего муниципального финансового контроля и его должностные лица обязаны не разглашать информацию, составляющую коммерческую, 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2.3.3. Информация, получаемая органом внутреннего муниципального финансового контроля при осуществлении деятельности по контролю, подлежит использованию органом внутреннего муниципального финансового контроля и его должностными лицами только для выполнения возложенных на них функций. 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sz w:val="24"/>
          <w:szCs w:val="24"/>
        </w:rPr>
        <w:t>2.4.</w:t>
      </w: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Стандарт № 4 «Планирование деятельности по контролю»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2.4.1. Стандарт «Планирование деятельности по контролю» определяет требования к организации деятельности органа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2.4.2. 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органа внутреннего муниципального финансового контроля в сфере бюджетных правоотношений плановых и внеплановых ревизий и обследований.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Проверки подразделяются на: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выездные;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камеральные;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2.4.3. Плановые контрольные мероприятия осуществляются на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основании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плана деятельности по контролю органа внутреннего муниципального финансового контроля на очередной финансовый год (далее - План). Формирование Плана осуществляется с учетом информации о планируемых </w:t>
      </w: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(проводимых) иными органами идентичных контрольных мероприятиях в целях исключения дублирования деятельности по контролю.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2.4.4. План утвер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ждается Главой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 в соответствии с установленной формой ежегодно до начала следующего календарного года.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 План включается следующая информация: метод контрольного мероприятия; тема контрольного мероприятия; наименование объекта контроля; срок проведения контрольного мероприятия; проверяемый период.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2.4.5. Плановые проверки в отношении одного из объектов контроля, указанных в пункте 5 настоящих Стандартов, за исключением объектов контроля, указанных в абзаце третьем пункта 5, и одной темы контрольного мероприятия проводятся органом внутреннего муниципального финансового контроля не более одного раза в год.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органом внутреннего муниципального финансового контроля не чаще одного раза в 6 месяцев.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Плановые проверки в отношении комиссии по осуществлению закупки, за исключением указанной в абзаце втором настоящего подпункта, проводятся органом внутреннего муниципального финансового контроля не чаще чем один раз за период проведения каждого определения поставщика (подрядчика, исполнителя).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2.4.6. Внеплановые контрольные мероприятия проводятся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при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>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 xml:space="preserve">- наличии поручения Главы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>, обращения прокуратуры Медвенского района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 и в сфере закупок;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- 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поступлении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информации о нарушении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истечение срока исполнения ранее выданного предписания.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2.4.7. 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2.4.8. 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2.4.9. Составлению планов и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программ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</w:t>
      </w:r>
      <w:r w:rsidRPr="00313CB0">
        <w:rPr>
          <w:rFonts w:ascii="Arial" w:hAnsi="Arial" w:cs="Arial"/>
          <w:color w:val="000000"/>
          <w:sz w:val="24"/>
          <w:szCs w:val="24"/>
        </w:rPr>
        <w:lastRenderedPageBreak/>
        <w:t xml:space="preserve">финансирования и производимые ими расходы, материалами предыдущих контрольных мероприятий, а также принятыми по их результатам мерами. 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2.5. Стандарт № 5 «Организация и проведение контрольного мероприятия»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2.5.1. Стандарт «Организация и проведение контрольного мероприятия» определяет требования к организации и проведению контрольного мероприятия органом внутреннего муниципального финансового контроля, обеспечивающие проведение правомерного, последовательного и эффективного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2.5.3. Контрольное мероприятие проводится на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основании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расп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оряжения Главы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 о его проведении.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2.5.4. Подготовку проекта распоряжения о проведении контрольного мероприятия осуществляют должностные лица органа внутреннего муниципального финансового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Подготовка проекта распоряжения о проведении планового контрольного мероприятия осуществляется не позднее, чем за 10 рабочих дней до дня начала проведения контрольного мероприятия.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Подготовка проекта распоряжения о проведении внепланового контрольного мероприятия осуществляется в срок не позднее, чем за 5 рабочих дней до дня начала проведения контрольного мероприятия. 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Распоряжение является правовым основанием для проведения контрольного мероприятия.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2.5.5. В распоряжении указывается: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метод контрольного мероприятия;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тема контрольного мероприятия;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наименование объекта контроля;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срок проведения (дата начала и окончания) контрольного мероприятия;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проверяемый период;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основание проведения контрольного мероприятия.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Распоряжение о проведении контрольного мероприятия подпис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ывается Главой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 и регистрируется.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2.5.6. Для проведения каждого контрольного мероприятия (за исключением встречной проверки) подготавливается программа контрольного мероприятия должностным лицом, уполномоченным на проведение контрольного мероприятия, и утвер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ждается Главой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2.5.7. Программа контрольного мероприятия должна содержать: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наименование объекта контроля;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метод проведения контрольного мероприятия (проверка, ревизия или обследование);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предмет проверки (ревизии), проверяемая сфера деятельности объекта контроля (при проведении обследования);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вид контрольного мероприятия (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плановое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или внеплановое);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форма проверки: камеральная или выездная (при проведении проверок);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проверяемый период;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срок проведения контрольного мероприятия;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перечень основных вопросов, подлежащих проверке, анализу;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срок представления проекта акта проверки (ревизии), заключения по результатам обследования.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2.5.8. Внесение изменений в Программу осуществляется на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основании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докладной записки должностного лица, на которого возложено осуществление </w:t>
      </w: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внутреннего муниципального финансового контроля, с изложением причин необходимости внесения таких изменений.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2.5.9.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основании Программы,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«Интернет» и в официальных печатных изданиях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>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2.5.10. О проведении планового контрольного мероприятия объекту контроля не позднее, чем за 7 рабочих дней до дня начала проведения контрольного мероприятия направляется уведомление о проведении контрольного мероприятия.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Уведомление о проведении контрольного мероприятия подписывается Главой </w:t>
      </w:r>
      <w:proofErr w:type="spellStart"/>
      <w:r w:rsidRPr="00313CB0">
        <w:rPr>
          <w:rFonts w:ascii="Arial" w:hAnsi="Arial" w:cs="Arial"/>
          <w:color w:val="000000"/>
          <w:sz w:val="24"/>
          <w:szCs w:val="24"/>
        </w:rPr>
        <w:t>Нижнереутчанского</w:t>
      </w:r>
      <w:proofErr w:type="spellEnd"/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 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Уведомление о проведении контрольного мероприятия в обязательном порядке должно содержать: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основание проведения контрольного мероприятия;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метод проведения контрольного мероприятия (проверка, ревизия или обследование);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предмет проверки, ревизии;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проверяемая сфера деятельности объекта контроля (при проведении обследования);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форма проверки: камеральная или выездная (при проведении проверок);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проверяемый период;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срок проведения контрольного мероприятия;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Указанную информацию вправе запрашивать должностное лицо, на которое возложена обязанность по осуществлению внутреннего финансового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Срок представления информации, документов и материалов исчисляется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с даты получения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такого запроса объектом контроля. При этом указанный срок не может быть менее 3 рабочих дней.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2.5.11. Срок проведения контрольного мероприятия не может превышать 45 рабочих дней.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2.5.12. Допускается продление срока проведения контрольного мероприятия по мотивированному представлению проверяющего, но не более чем на 30 рабочих дней.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Основаниями продления срока контрольного мероприятия являются: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ии у о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>бъекта контроля нарушений бюджетного законодательства, требующих дополнительной проверки (ревизии);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наличие обстоятельств непреодолимой силы (затопление, наводнение, пожар и тому подобное) на территории, где проводится проверка (ревизия).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2.5.13. Допускается приостановление проведения контрольного мероприятия по мотивированному обращению проверяющего по следующим основаниям: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проведение встречной проверки и (или) обследования;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организация и проведение экспертиз;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исполнение запросов;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- непредставление объектом контроля информации, документов и материалов и (или) представления неполного комплекта </w:t>
      </w:r>
      <w:proofErr w:type="spellStart"/>
      <w:r w:rsidRPr="00313CB0">
        <w:rPr>
          <w:rFonts w:ascii="Arial" w:hAnsi="Arial" w:cs="Arial"/>
          <w:color w:val="000000"/>
          <w:sz w:val="24"/>
          <w:szCs w:val="24"/>
        </w:rPr>
        <w:t>истребуемых</w:t>
      </w:r>
      <w:proofErr w:type="spellEnd"/>
      <w:r w:rsidRPr="00313CB0">
        <w:rPr>
          <w:rFonts w:ascii="Arial" w:hAnsi="Arial" w:cs="Arial"/>
          <w:color w:val="000000"/>
          <w:sz w:val="24"/>
          <w:szCs w:val="24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необходимость обследования имущества и (или) документов, находящихся не по месту нахождения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На время приостановления проведения контрольного мероприятия течение его срока прерывается.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2.5.14. Решение о возобновлении проведения контрольного мероприятия прин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имается Главой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 в течение 3 рабочих дней после устранения объектом контроля и (или) прекращения действия основания приостановления проведения контрольного мероприятия.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2.5.15. Решение о продлении срока, приостановлении (возобновлении) проведения контрольного мероприятия оформляется распоряжением,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2.5.16. Контрольное мероприятие может быть завершено раньше срока, установленного приказом, при досрочном рассмотрении должностным лицом, уполномоченным на осуществление внутреннего муниципального контроля всего перечня вопросов, подлежащих изучению.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2.5.17. Результаты проверки (ревизии) оформляются актом проверки (ревизии), который подпис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ывается Главой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сельсовета, проверяющим, представителями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2.5.18. Акт проверки, ревизии состоит из вводной, описательной и заключительной частей.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Акт проверки, ревизии имеет сквозную нумерацию страниц, в нем не допускаются помарки, подчистки и иные исправления. Показатели, 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Центрального банка Российской Федерации на день совершения соответствующих операций.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Вводная часть акта проверки, ревизии должна содержать следующие сведения: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а) наименование документа (акт проверки, ревизии);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б) дата и номер акта проверки, ревизии;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в) место составления акта проверки, ревизии;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г) основание проведения проверки, ревизии;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13CB0">
        <w:rPr>
          <w:rFonts w:ascii="Arial" w:hAnsi="Arial" w:cs="Arial"/>
          <w:color w:val="000000"/>
          <w:sz w:val="24"/>
          <w:szCs w:val="24"/>
        </w:rPr>
        <w:t>д</w:t>
      </w:r>
      <w:proofErr w:type="spellEnd"/>
      <w:r w:rsidRPr="00313CB0">
        <w:rPr>
          <w:rFonts w:ascii="Arial" w:hAnsi="Arial" w:cs="Arial"/>
          <w:color w:val="000000"/>
          <w:sz w:val="24"/>
          <w:szCs w:val="24"/>
        </w:rPr>
        <w:t>) предмет проверки, ревизии;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е) проверяемый период;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ж) фамилия, инициалы и должность руководителя и членов ревизионной группы;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13CB0">
        <w:rPr>
          <w:rFonts w:ascii="Arial" w:hAnsi="Arial" w:cs="Arial"/>
          <w:color w:val="000000"/>
          <w:sz w:val="24"/>
          <w:szCs w:val="24"/>
        </w:rPr>
        <w:t>з</w:t>
      </w:r>
      <w:proofErr w:type="spellEnd"/>
      <w:r w:rsidRPr="00313CB0">
        <w:rPr>
          <w:rFonts w:ascii="Arial" w:hAnsi="Arial" w:cs="Arial"/>
          <w:color w:val="000000"/>
          <w:sz w:val="24"/>
          <w:szCs w:val="24"/>
        </w:rPr>
        <w:t>) сведения об объекте контроля: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основные виды деятельности;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фамилия, инициалы руководителя объекта контроля и главного бухгалтера, период работы, телефоны;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иные данные, необходимые для полной характеристики объекта контроля;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и) способ проведения проверки, ревизии;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к) запись о факте проведения встречных проверок.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2.5.19. 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 случае неполного представления объектом контроля необходимых для проверки, ревизии документов по запросу должностного лица, проводящего проверку, ревизию, приводится перечень не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3CB0">
        <w:rPr>
          <w:rFonts w:ascii="Arial" w:hAnsi="Arial" w:cs="Arial"/>
          <w:color w:val="000000"/>
          <w:sz w:val="24"/>
          <w:szCs w:val="24"/>
        </w:rPr>
        <w:t>представленных документов.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2.5.20.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2.5.21. 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 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2.5.22. 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2.5.23. 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2.5.24. Копия акта проверки, ревизии в течение 3 рабочих дней со дня его подписания вручается объекту контроля с сопроводительным письмом за 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подписью Главы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сельсовета,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2.5.25. Объект контроля вправе представить в орган внутреннего муниципального финансового контроля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2.5.26. В случае поступления письменных возражений на акт проверки, ревизии должностные лица органа внутреннего муниципального финансового контроля, (проверяющий), рассматривают возражения на акт проверки, ревизии и по результатам рассмотрения возражений по акту осуществляют подготовку заключения органа внутреннего муниципального финансового контроля на поступившие возражения.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Проект заключения на возражения по акту проверки, ревизии согласовывается с руководителем (заместителем руководителя) органа внутреннего муниципального финансового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Заключение на возражения по акту проверки, ревизии подписывается руководителем (заместителем руководителя) органа внутреннего муниципального финансового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Заключение на возражения по акту проверки, ревизии должно отражать позицию органа внутреннего муниципального финансового контроля на доводы и возражения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2.5.27. Акт проверки, ревизии вместе с материалами проверки представляется про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веряющим Главе Панинского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сельсовета для рассмотрения.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2.5.28. По результатам рассмотрения акта и иных материалов проверки (ревизии) Главой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в срок не более 30 рабочих дней со дня направления (вручения) акта проверки, ревизии принимается решение: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а) о направлении представления и (или) предписания, уведомления о применении бюджетных мер принуждения;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б)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в) о проведении выездной проверки, ревизии по результатам проведения камеральной проверки.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2.6. Стандарт № 6 «Проведение встречной проверки»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2.6.1. Стандарт «Проведение встречной проверки» определяет требования к организации и проведению встречной проверки органом внутреннего муниципального финансового контроля, обеспечивающий сбор объективных и достоверных данных (информации), в целях установления и </w:t>
      </w: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(или) подтверждения фактов, связанных с деятельностью объекта контроля, в рамках которого проводится встречная проверка.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2.6.2. Встречная проверка назначается и проводится с учетом Стандарта № 8 «Проведение камеральной проверки» и Стандарта № 9 «Проведение выездной проверки».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Встречной проверкой проводятся контрольные действия по: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- фактическому осмотру, инвентаризации, наблюдению, пересчету, контрольным обмерам, фото-, видео- и аудио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3CB0">
        <w:rPr>
          <w:rFonts w:ascii="Arial" w:hAnsi="Arial" w:cs="Arial"/>
          <w:color w:val="000000"/>
          <w:sz w:val="24"/>
          <w:szCs w:val="24"/>
        </w:rPr>
        <w:t>фиксации;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изучению информации, содержащейся в информационных системах и ресурсах;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изучению информации, содержащейся в документах и сведениях, полученных из других достоверных источников;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изучению информации о состоянии внутреннего финансового контроля и внутреннего финансового аудита.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2.6.3.Учреждения и организации (далее - объекты встречной проверки), обязаны представить по письменному запросу должностных лиц, входящих в состав ревизионной группы (проверяющего), информацию, документы и материалы, относящиеся к тематике проверки (ревизии).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2.6.4. 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2.6.5. По результатам встречной проверки меры принуждения к объекту встречной проверки не применяются.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2.7. Стандарт № 7 «Проведение обследования»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2.7.1. Стандарт «Проведение обследования» определяет требования к организации проведения обследования органом внутреннего муниципального финансового контроля для обеспечения анализа и оценки состояния определенной сферы деятельности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2.7.2. Обследование (за исключением обследования, проводимого в рамках камеральной проверки) проводится по решению руководителя ревизионной группы (проверяющего) в порядке и сроки, установленные для выездной проверки (ревизии).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 ходе проведения обследования проводятся контрольные действия по: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фактическому осмотру и наблюдению;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изучению информации, содержащейся в информационных системах и ресурсах.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 ходе проведения обследования используются как визуальные, так и документально подтвержденные данные.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2.7.3. 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2.7.4. 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2.7.5. Заключение по результатам обследования состоит из вводной, описательной и заключительной частей.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2.7.6. Вводная часть заключения по результатам обследования должна содержать: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а) наименование и место нахождения объекта контроля;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б) проверяемую сферу деятельности объекта контроля;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в) вид контрольного мероприятия (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плановое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или внеплановое);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г) проверяемый период;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13CB0">
        <w:rPr>
          <w:rFonts w:ascii="Arial" w:hAnsi="Arial" w:cs="Arial"/>
          <w:color w:val="000000"/>
          <w:sz w:val="24"/>
          <w:szCs w:val="24"/>
        </w:rPr>
        <w:t>д</w:t>
      </w:r>
      <w:proofErr w:type="spellEnd"/>
      <w:r w:rsidRPr="00313CB0">
        <w:rPr>
          <w:rFonts w:ascii="Arial" w:hAnsi="Arial" w:cs="Arial"/>
          <w:color w:val="000000"/>
          <w:sz w:val="24"/>
          <w:szCs w:val="24"/>
        </w:rPr>
        <w:t>) срок проведения обследования;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е) сведения об объекте контроля: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основные виды деятельности;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фамилия, инициалы руководителя объекта контроля и главного бухгалтера, период работы, телефоны;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иные данные, необходимые для полной характеристики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2.7.7. 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2.7.8. 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2.7.9. 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руководителя (заместителя руководителя) органа внутреннего муниципального финансового контроля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2.7.10. Заключение и иные материалы обследования подлежат рассмотрению руководителем (заместителем руководителя) органа внутреннего муниципального финансового контроля в течение 30 дней со дня подписания заключения.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По результатам рассмотрения заключения и иных материалов обследования руководитель (заместитель руководителя) органа внутреннего </w:t>
      </w: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муниципального финансового контроля может назначить проведение выездной проверки (ревизии).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2.8. Стандарт № 8 «Проведение камеральной проверки»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2.8.1. Стандарт «Проведение камеральной проверки» определяет общие требования к организации проведения камеральной проверки органом внутреннего муниципального финансового контроля обеспечивающей качество, эффективность и результативность камеральной проверки.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2.8.2. Камеральная проверка проводится по месту нахождения органа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органа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 ходе камеральной проверки проводятся контрольные действия по: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изучению информации, содержащейся в информационных системах и ресурсах;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2.8.3. 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органа внутреннего муниципального финансового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2.8.4. При проведении камеральной проверки в срок ее проведения не засчитываются периоды времени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с даты отправки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запроса органа внутреннего муниципального финансового контроля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2.8.5. По результатам камеральной проверки оформляется акт, который подписывается руководителем и проверяющим, не позднее последнего дня срока проведения камеральной проверки.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2.8.6. 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2.8.7. Акт камеральной проверки в течение 3 рабочих дней со дня его подписания вручается (направляется) представителю объекта контроля в соответствии с Порядком.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2.8.8. 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2.8.9. Акт и иные материалы камеральной проверки подлежат рассмотрению руководителем (заместителем руководителя) органа внутреннего </w:t>
      </w: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муниципального финансового контроля в течение 30 календарных дней со дня подписания акта.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2.8.10. По результатам рассмотрения акта и иных материалов камеральной проверки руководитель (заместитель руководителя) органа внутреннего муниципального финансового контроля принимает в отношении объекта контроля решение: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 применении мер принуждения в соответствии с законодательством Российской Федерации;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об отсутствии оснований для применения мер принуждения;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 проведении выездной проверки (ревизии).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2.9. Стандарт № 9 «Проведение выездной проверки (ревизии)»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2.9.1. Стандарт «Проведение выездной проверки (ревизии)» определяет общие требования к организации проведения выездной проверки (ревизии) органом внутреннего муниципального финансового контроля обеспечивающие качество, эффективность и результативность выездной проверки (ревизии).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2.9.2. Выездная проверка (ревизия) проводится по месту нахождения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 ходе проверки (ревизии) проводятся контрольные действия по: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- фактическому осмотру, инвентаризации, наблюдению, пересчету, контрольным обмерам, фото-, видео- и аудио-фиксации;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изучению информации, содержащейся в информационных системах и ресурсах;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изучению информации о состоянии внутреннего финансового контроля и внутреннего финансового аудита.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2.9.3. Срок проведения выездной проверки (ревизии) составляет не более 45 рабочих дней.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2.9.4. Руководитель (заместитель руководителя) органа внутреннего муниципального финансового контроля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2.9.5.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архивы.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2.9.6. Проведение выездной проверки (ревизии) приостанавливается руководителем (заместителем руководителя) органа внутреннего муниципального финансового контроля по мотивированному обращению руководителя ревизионной группы (проверяющего):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- на период проведения встречной проверки и (или) обследования;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на период организации и проведения экспертиз;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на период исполнения запросов, направленных в муниципальные органы;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- в случае непредставления объектом контроля информации, документов и материалов и (или) представления неполного комплекта </w:t>
      </w:r>
      <w:proofErr w:type="spellStart"/>
      <w:r w:rsidRPr="00313CB0">
        <w:rPr>
          <w:rFonts w:ascii="Arial" w:hAnsi="Arial" w:cs="Arial"/>
          <w:color w:val="000000"/>
          <w:sz w:val="24"/>
          <w:szCs w:val="24"/>
        </w:rPr>
        <w:t>истребуемых</w:t>
      </w:r>
      <w:proofErr w:type="spellEnd"/>
      <w:r w:rsidRPr="00313CB0">
        <w:rPr>
          <w:rFonts w:ascii="Arial" w:hAnsi="Arial" w:cs="Arial"/>
          <w:color w:val="000000"/>
          <w:sz w:val="24"/>
          <w:szCs w:val="24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при необходимости обследования имущества и (или) документов, находящихся не по месту нахождения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2.9.7. По результатам выездной проверки (ревизии) оформляется акт, который подписывается руководителем и членами ревизионной группы (проверяющим) в течение 15 рабочих дней, исчисляемых со дня, следующего за днем окончания срока проведения выездной проверки (ревизии).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2.9.8.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2.9.9. 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2.9.10.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2.9.11. Акт и иные материалы выездной проверки (ревизии) подлежат рассмотрению руководителем (заместителем руководителя) органа внутреннего муниципального финансового контроля в течение 30 календарных дней со дня подписания акта.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2.9.12. По результатам рассмотрения акта и иных материалов выездной проверки (ревизии) руководитель (заместитель руководителя) органа внутреннего муниципального финансового контроля принимает в отношении объекта контроля решение: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 применении мер принуждения в соответствии с законодательством Российской Федерации;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об отсутствии оснований для применения мер принуждения;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2.10. Стандарт № 10 «Реализация результатов проведения контрольных мероприятий»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2.10.1.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 xml:space="preserve">Стандарт «Реализация результатов проведения контрольных мероприятий» определяет общие требования к реализации результатов проведения контрольных мероприятий органом внутреннего муниципального финансового контроля, обеспечивающие устранение выявленных нарушений законодательства Российской Федерации, законодательства Курской области и муниципальных правовых актов </w:t>
      </w:r>
      <w:proofErr w:type="spellStart"/>
      <w:r w:rsidRPr="00313CB0">
        <w:rPr>
          <w:rFonts w:ascii="Arial" w:hAnsi="Arial" w:cs="Arial"/>
          <w:sz w:val="24"/>
          <w:szCs w:val="24"/>
        </w:rPr>
        <w:t>Нижнереутчанского</w:t>
      </w:r>
      <w:proofErr w:type="spellEnd"/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в соответствующей сфере деятельности и привлечению к ответственности лиц, допустивших указанные нарушения.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lastRenderedPageBreak/>
        <w:t xml:space="preserve">2.10.2. Орган внутреннего муниципального финансового контроля и его должностные лица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Федерации, законодательства Курской области и муниципальных правовых актов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в соответствующей сфере деятельности.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sz w:val="24"/>
          <w:szCs w:val="24"/>
        </w:rPr>
        <w:t xml:space="preserve">2.10.3. </w:t>
      </w:r>
      <w:r w:rsidRPr="00313CB0">
        <w:rPr>
          <w:rFonts w:ascii="Arial" w:hAnsi="Arial" w:cs="Arial"/>
          <w:color w:val="000000"/>
          <w:sz w:val="24"/>
          <w:szCs w:val="24"/>
        </w:rPr>
        <w:t>При осуществлении полномочий по внутреннему муниципальному финансовому контролю в сфере бюджетных правоотношений орган внутреннего муниципального финансового контроля направляет: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- 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целей, порядка и условий предоставления кредитов и займов, обеспеченных государственными и муниципальными гарантиями, целей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указан;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- 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целей, порядка и условий предоставления кредитов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и займов, обеспеченных государственными и муниципальными гарантиями, целей, порядка и условий размещения средств бюджета в ценные бумаги объектов контроля и (или) требования о возмещении причиненного ущерба Российской Федерации, субъекту Российской Федерации, муниципальному образованию»;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уведомления о применении бюджетных мер принуждения.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2.10.4. При осуществлении внутреннего муниципального финансового контроля в отношении закупок для обеспечения нужд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орган внутреннего муниципального финансового контроля направляет предписания об устранении нарушений в сфере закупок.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2.10.5. Формы и требования к содержанию представлений, предписаний и уведомлений о применении бюджетных мер принуждения, иных документов, предусмотренных Порядком, подписываемых должностными лицами органа внутреннего муниципального финансового контроля, устанавливаются органом внутреннего муниципального финансового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2.10.6. О результатах рассмотрения представления (предписания) объект контроля обязан сообщить в орган внутреннего муниципального финансового контроля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</w:t>
      </w: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представлении (предписании), подлежат устранению в срок, установленный в представлении (предписании).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2.10.7.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При выявлении в ходе проведения органом внутреннего муниципального финансового контроля проверки (ревизии) бюджетных нарушений, предусмотренных Бюджетным кодексом Российской Федерации, руководитель ревизионной группы (проверяющий) подготавливает уведомление о применении бюджетных мер принуждения и направляет его руководителю (заместителю руководителя) органа внутреннего муниципального финансового контроля не позднее 60 календарных дней после дня окончания проверки (ревизии).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В таком уведомлении указываются основания для применения - бюджетных мер принуждения, предусмотренных Бюджетным кодексом Российской Федерации,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2.10.8. Представления и предписания органа внутреннего муниципального финансового контроля подписываются руководителем (заместителем руководителя) органа внутреннего муниципального финансового контроля и в течение 3 рабочих дней направляются (вручаются) представителю объекта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2.10.9. Неисполнение объектом контроля предписания о возмещении ущерба </w:t>
      </w:r>
      <w:r w:rsidR="00E61308" w:rsidRPr="00313CB0">
        <w:rPr>
          <w:rFonts w:ascii="Arial" w:hAnsi="Arial" w:cs="Arial"/>
          <w:sz w:val="24"/>
          <w:szCs w:val="24"/>
        </w:rPr>
        <w:t>Панинскому</w:t>
      </w:r>
      <w:r w:rsidRPr="00313CB0">
        <w:rPr>
          <w:rFonts w:ascii="Arial" w:hAnsi="Arial" w:cs="Arial"/>
          <w:sz w:val="24"/>
          <w:szCs w:val="24"/>
        </w:rPr>
        <w:t xml:space="preserve"> сельсовету</w:t>
      </w:r>
      <w:r w:rsidRPr="00313CB0">
        <w:rPr>
          <w:rFonts w:ascii="Arial" w:hAnsi="Arial" w:cs="Arial"/>
          <w:color w:val="000000"/>
          <w:sz w:val="24"/>
          <w:szCs w:val="24"/>
        </w:rPr>
        <w:t>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органа внутреннего муниципального финансового контроля в суд с исковым заявлением о возмещении данного ущерба.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2.10.10. Отмена представлений и предписаний органа внутреннего муниципального финансового контроля осуществляется в судебном порядке.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2.10.11. Представление и предписание органа внутреннего муниципального финансового контроля может быть обжаловано в судебном порядке в соответствии с законодательством Российской Федерации.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2.10.12. При выявлении в результате проведения контрольного мероприятия факта совершения действия (бездействия), содержащего признаки состава преступления, орган внутреннего муниципального финансового контроля передает в правоохранительные органы информацию о таком факте и (или) документы, подтверждающие такой факт.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2.10.13. В случае неисполнения представления и (или) предписания орган внутреннего муниципального финансового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2.10.14.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предусмотренных статьями 15.1, 15.11, 15.14-15., 15.16, 5.21, частью 1 статьи 19.4, статьей 19.4.1, частями 20 и 20.1, статьи 19.5, статьями 19.6 и 19.7 Кодекса Российской Федерации об административных правонарушениях, должностным лицом уполномоченным составлять протоколы об административных правонарушениях, составляется Протокол об административных правонарушениях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(далее - Протокол).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2.10.15. Составление Протокола осуществляется в соответствии с требованиями кодекса Российской Федерации об административных правонарушениях.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2.10.16. В Протоколе указываются: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дата его составления;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- место его составления;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должность лица, составившего Протокол;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фамилия и инициалы лица, составившего Протокол;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сведения о лице, в отношении которого возбуждено дело об административном правонарушении;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фамилии, имена, отчества, адреса места жительства свидетелей и потерпевших, если имеются свидетели и потерпевшие;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место совершения административного правонарушения;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время совершения административного правонарушения;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событие административного правонарушения;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статья Кодекса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объяснение законного представителя юридического лица, в отношении которого возбуждено дело или отказ от объяснений (удостоверяется подписью указанного лица);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иные сведения, необходимые для разрешения дела.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2.10.17.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При составлении Протокола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статьей 25.1 Кодекса Российской Федерации об административных правонарушениях и статьей 51 Конституции Российской Федерации, о чем делается запись в Протоколе (удостоверяется подписью вышеуказанных лиц).</w:t>
      </w:r>
      <w:proofErr w:type="gramEnd"/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2.10.18. 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Протоколом. Указанное лицо вправе представить объяснения и замечания по содержанию Протокола, которые прилагаются к Протоколу.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2.10.19. В случае неявки законного представителя юридического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составляется в его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2.10.20. Законный представителя юридического лица, в отношении которого ведется производство по делу об административном правонарушении, считается извещенным при извещении его в установленном порядке в соответствии со статьей 25.15 Кодекса Российской Федерации об административных правонарушениях.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2.10.21. Протокол подписывается: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должностным лицом, его составившим,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законным представителем юридического лица, в отношении которого возбуждено дело об административном правонарушении.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В случае отказа указанного лица от подписания протокола, а также в случае их неявки в нем делается соответствующая запись.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2.10.22. Законному представителю юридического лица, в отношении которого возбуждено дело об административном правонарушении, а также потерпевшему вручается под расписку копия Протокола.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2.10.23. При выявлении органом внутреннего муниципального финансового контроля признаков нарушений в сфере законодательства, относящейся к компетенции контрольной деятельности других органов, </w:t>
      </w:r>
      <w:r w:rsidRPr="00313CB0">
        <w:rPr>
          <w:rFonts w:ascii="Arial" w:hAnsi="Arial" w:cs="Arial"/>
          <w:color w:val="000000"/>
          <w:sz w:val="24"/>
          <w:szCs w:val="24"/>
        </w:rPr>
        <w:lastRenderedPageBreak/>
        <w:t>соответствующая информация направляется указанным органам с последующим уведомлением органа внутреннего муниципального финансового контроля о принятом решении.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2.11. Стандарт № 11 «Составление и представление годовой отчетности о результатах контрольной деятельности»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2.11.1. Стандарт «Составление и представление годовой отчетности о результатах контрольной деятельности» устанавливает требования к форме и содержанию отчетов органа внутреннего муниципального финансового контроля и его должностных лиц, подготавливаемых по итогам контрольной деятельности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за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отчетный период.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2.11.2. Орган внутреннего муниципального финансового контроля ежегодно составляет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2.11.3. Отчет подписывается руководителем (заместителем руководителя) органа внутреннего муниципального финансового контроля и направляется Главе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не позднее 01 марта года, следующего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за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отчетным.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2.11.4.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2.11.5. К результатам проведения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контрольных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мероприятий, подлежащим обязательному раскрытию в отчете, относятся: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количество материалов, направленных в правоохранительные органы, и сумма предполагаемого ущерба по видам нарушений;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количество направленных и исполненных (неисполненных) уведомлений о применении бюджетных мер принуждения;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объем проверенных средств местного бюджета;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- количество поданных и (или) удовлетворенных жалоб (исков) на решения органа внутреннего муниципального финансового контроля, а также на их действия (бездействие) в рамках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осуществленной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им деятельности по контролю;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>- 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2.11.6. Результаты проведения контрольных мероприятий размещаются на официальном </w:t>
      </w:r>
      <w:proofErr w:type="gramStart"/>
      <w:r w:rsidRPr="00313CB0">
        <w:rPr>
          <w:rFonts w:ascii="Arial" w:hAnsi="Arial" w:cs="Arial"/>
          <w:color w:val="000000"/>
          <w:sz w:val="24"/>
          <w:szCs w:val="24"/>
        </w:rPr>
        <w:t>сайте</w:t>
      </w:r>
      <w:proofErr w:type="gramEnd"/>
      <w:r w:rsidRPr="00313CB0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«</w:t>
      </w:r>
      <w:r w:rsidR="00E61308" w:rsidRPr="00313CB0">
        <w:rPr>
          <w:rFonts w:ascii="Arial" w:hAnsi="Arial" w:cs="Arial"/>
          <w:color w:val="000000"/>
          <w:sz w:val="24"/>
          <w:szCs w:val="24"/>
        </w:rPr>
        <w:t>Панинский</w:t>
      </w:r>
      <w:r w:rsidRPr="00313CB0">
        <w:rPr>
          <w:rFonts w:ascii="Arial" w:hAnsi="Arial" w:cs="Arial"/>
          <w:color w:val="000000"/>
          <w:sz w:val="24"/>
          <w:szCs w:val="24"/>
        </w:rPr>
        <w:t xml:space="preserve"> сельсовет» Медвенского района Курской области в информационно-телекоммуникационной сети «Интернет», а также в единой информационной системе в сфере закупок в порядке, установленном законодательством Российской Федерации.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sz w:val="24"/>
          <w:szCs w:val="24"/>
        </w:rPr>
        <w:t xml:space="preserve">2.11.7. </w:t>
      </w:r>
      <w:r w:rsidRPr="00313CB0">
        <w:rPr>
          <w:rFonts w:ascii="Arial" w:hAnsi="Arial" w:cs="Arial"/>
          <w:color w:val="000000"/>
          <w:sz w:val="24"/>
          <w:szCs w:val="24"/>
        </w:rPr>
        <w:t>Отчет по результатам контроля для отражения результатов контроля и их реализации подготавливается по утвержденной форме и в срок, установленный органом внутреннего муниципального финансового контроля.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3CB0">
        <w:rPr>
          <w:rFonts w:ascii="Arial" w:hAnsi="Arial" w:cs="Arial"/>
          <w:b/>
          <w:bCs/>
          <w:color w:val="000000"/>
          <w:sz w:val="24"/>
          <w:szCs w:val="24"/>
        </w:rPr>
        <w:t>3. Заключительные положения</w:t>
      </w:r>
    </w:p>
    <w:p w:rsidR="001362F1" w:rsidRPr="00313CB0" w:rsidRDefault="001362F1" w:rsidP="001362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13CB0">
        <w:rPr>
          <w:rFonts w:ascii="Arial" w:hAnsi="Arial" w:cs="Arial"/>
          <w:color w:val="000000"/>
          <w:sz w:val="24"/>
          <w:szCs w:val="24"/>
        </w:rPr>
        <w:t xml:space="preserve">3.1. В случае возникновения ситуаций, не предусмотренных настоящими Стандартами, должностные лица органа внутреннего муниципального финансового контроля обязаны руководствоваться законодательством </w:t>
      </w:r>
      <w:r w:rsidRPr="00313CB0">
        <w:rPr>
          <w:rFonts w:ascii="Arial" w:hAnsi="Arial" w:cs="Arial"/>
          <w:color w:val="000000"/>
          <w:sz w:val="24"/>
          <w:szCs w:val="24"/>
        </w:rPr>
        <w:lastRenderedPageBreak/>
        <w:t xml:space="preserve">Российской Федерации, законодательством Курской области и муниципальными правовыми актами </w:t>
      </w:r>
      <w:r w:rsidR="00E61308" w:rsidRPr="00313CB0">
        <w:rPr>
          <w:rFonts w:ascii="Arial" w:hAnsi="Arial" w:cs="Arial"/>
          <w:sz w:val="24"/>
          <w:szCs w:val="24"/>
        </w:rPr>
        <w:t>Панинского</w:t>
      </w:r>
      <w:r w:rsidRPr="00313CB0">
        <w:rPr>
          <w:rFonts w:ascii="Arial" w:hAnsi="Arial" w:cs="Arial"/>
          <w:sz w:val="24"/>
          <w:szCs w:val="24"/>
        </w:rPr>
        <w:t xml:space="preserve"> сельсовета</w:t>
      </w:r>
      <w:r w:rsidRPr="00313CB0">
        <w:rPr>
          <w:rFonts w:ascii="Arial" w:hAnsi="Arial" w:cs="Arial"/>
          <w:color w:val="000000"/>
          <w:sz w:val="24"/>
          <w:szCs w:val="24"/>
        </w:rPr>
        <w:t>.</w:t>
      </w:r>
    </w:p>
    <w:p w:rsidR="001362F1" w:rsidRPr="00313CB0" w:rsidRDefault="001362F1" w:rsidP="001362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362F1" w:rsidRPr="00313CB0" w:rsidRDefault="001362F1" w:rsidP="001362F1">
      <w:pPr>
        <w:rPr>
          <w:rFonts w:ascii="Arial" w:hAnsi="Arial" w:cs="Arial"/>
          <w:sz w:val="24"/>
          <w:szCs w:val="24"/>
        </w:rPr>
      </w:pPr>
    </w:p>
    <w:p w:rsidR="009E551F" w:rsidRPr="00313CB0" w:rsidRDefault="009E551F" w:rsidP="00C332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9E551F" w:rsidRPr="00313CB0" w:rsidSect="00313CB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287"/>
    <w:rsid w:val="00083A7E"/>
    <w:rsid w:val="00092444"/>
    <w:rsid w:val="001362F1"/>
    <w:rsid w:val="002015FD"/>
    <w:rsid w:val="00271C82"/>
    <w:rsid w:val="00313CB0"/>
    <w:rsid w:val="00321BA0"/>
    <w:rsid w:val="003C087F"/>
    <w:rsid w:val="004404DE"/>
    <w:rsid w:val="00457E0D"/>
    <w:rsid w:val="004A348D"/>
    <w:rsid w:val="004B5C4F"/>
    <w:rsid w:val="00603A32"/>
    <w:rsid w:val="00624AB5"/>
    <w:rsid w:val="00700F65"/>
    <w:rsid w:val="0077122C"/>
    <w:rsid w:val="007E3CFD"/>
    <w:rsid w:val="008208BA"/>
    <w:rsid w:val="0095056A"/>
    <w:rsid w:val="009E551F"/>
    <w:rsid w:val="00B63C7D"/>
    <w:rsid w:val="00BB06C0"/>
    <w:rsid w:val="00C30F9B"/>
    <w:rsid w:val="00C33287"/>
    <w:rsid w:val="00C428E8"/>
    <w:rsid w:val="00CB3563"/>
    <w:rsid w:val="00CF26F8"/>
    <w:rsid w:val="00D00C11"/>
    <w:rsid w:val="00D47434"/>
    <w:rsid w:val="00DE662A"/>
    <w:rsid w:val="00E25AA3"/>
    <w:rsid w:val="00E61308"/>
    <w:rsid w:val="00EF19E2"/>
    <w:rsid w:val="00F67078"/>
    <w:rsid w:val="00FB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2A"/>
  </w:style>
  <w:style w:type="paragraph" w:styleId="1">
    <w:name w:val="heading 1"/>
    <w:basedOn w:val="a"/>
    <w:next w:val="a"/>
    <w:link w:val="10"/>
    <w:qFormat/>
    <w:rsid w:val="00C332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32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A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28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C3328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Содержимое таблицы"/>
    <w:basedOn w:val="a"/>
    <w:rsid w:val="00C3328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nformat">
    <w:name w:val="ConsPlusNonformat"/>
    <w:rsid w:val="00C332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Title"/>
    <w:basedOn w:val="a"/>
    <w:link w:val="a5"/>
    <w:qFormat/>
    <w:rsid w:val="00C332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C3328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332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33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footer"/>
    <w:basedOn w:val="a"/>
    <w:link w:val="a7"/>
    <w:rsid w:val="00C332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C3328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C332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C33287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C33287"/>
  </w:style>
  <w:style w:type="paragraph" w:customStyle="1" w:styleId="TimesNewRoman14">
    <w:name w:val="Times New Roman 14 пт"/>
    <w:link w:val="TimesNewRoman140"/>
    <w:rsid w:val="00C33287"/>
    <w:pPr>
      <w:spacing w:after="0" w:line="240" w:lineRule="auto"/>
    </w:pPr>
    <w:rPr>
      <w:rFonts w:ascii="Times New Roman" w:eastAsia="Times New Roman" w:hAnsi="Times New Roman" w:cs="Arial"/>
      <w:sz w:val="28"/>
      <w:szCs w:val="20"/>
    </w:rPr>
  </w:style>
  <w:style w:type="character" w:customStyle="1" w:styleId="TimesNewRoman140">
    <w:name w:val="Times New Roman 14 пт Знак"/>
    <w:basedOn w:val="a0"/>
    <w:link w:val="TimesNewRoman14"/>
    <w:rsid w:val="00C33287"/>
    <w:rPr>
      <w:rFonts w:ascii="Times New Roman" w:eastAsia="Times New Roman" w:hAnsi="Times New Roman" w:cs="Arial"/>
      <w:sz w:val="28"/>
      <w:szCs w:val="20"/>
    </w:rPr>
  </w:style>
  <w:style w:type="character" w:styleId="ab">
    <w:name w:val="Hyperlink"/>
    <w:basedOn w:val="a0"/>
    <w:rsid w:val="00C33287"/>
    <w:rPr>
      <w:color w:val="0000FF"/>
      <w:u w:val="single"/>
    </w:rPr>
  </w:style>
  <w:style w:type="paragraph" w:customStyle="1" w:styleId="FR1">
    <w:name w:val="FR1"/>
    <w:rsid w:val="00C33287"/>
    <w:pPr>
      <w:widowControl w:val="0"/>
      <w:suppressAutoHyphens/>
      <w:spacing w:before="60" w:after="0" w:line="420" w:lineRule="auto"/>
      <w:ind w:left="560" w:right="1200"/>
      <w:jc w:val="center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ac">
    <w:name w:val="No Spacing"/>
    <w:qFormat/>
    <w:rsid w:val="00C33287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C3328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24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Body Text"/>
    <w:basedOn w:val="a"/>
    <w:link w:val="af"/>
    <w:rsid w:val="00624AB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624AB5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21">
    <w:name w:val="Основной текст (2)_"/>
    <w:basedOn w:val="a0"/>
    <w:rsid w:val="00D00C11"/>
    <w:rPr>
      <w:kern w:val="1"/>
      <w:sz w:val="28"/>
      <w:szCs w:val="28"/>
      <w:lang w:val="ru-RU" w:eastAsia="ar-SA" w:bidi="ar-SA"/>
    </w:rPr>
  </w:style>
  <w:style w:type="character" w:styleId="af0">
    <w:name w:val="Strong"/>
    <w:qFormat/>
    <w:rsid w:val="00D00C11"/>
    <w:rPr>
      <w:b/>
      <w:bCs/>
    </w:rPr>
  </w:style>
  <w:style w:type="paragraph" w:customStyle="1" w:styleId="ConsPlusDocList">
    <w:name w:val="ConsPlusDocList"/>
    <w:next w:val="a"/>
    <w:rsid w:val="00D00C1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rmal0">
    <w:name w:val="ConsPlusNormal"/>
    <w:rsid w:val="00D00C1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22">
    <w:name w:val="Основной текст (2)"/>
    <w:basedOn w:val="a"/>
    <w:rsid w:val="00D00C11"/>
    <w:pPr>
      <w:widowControl w:val="0"/>
      <w:shd w:val="clear" w:color="auto" w:fill="FFFFFF"/>
      <w:overflowPunct w:val="0"/>
      <w:spacing w:before="240" w:after="0" w:line="322" w:lineRule="exact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210">
    <w:name w:val="Основной текст (2)1"/>
    <w:basedOn w:val="a"/>
    <w:rsid w:val="00D00C11"/>
    <w:pPr>
      <w:widowControl w:val="0"/>
      <w:shd w:val="clear" w:color="auto" w:fill="FFFFFF"/>
      <w:spacing w:after="540" w:line="274" w:lineRule="exact"/>
    </w:pPr>
    <w:rPr>
      <w:rFonts w:ascii="Arial" w:eastAsia="Arial Unicode MS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3446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1445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8630</Words>
  <Characters>49192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Амосовского сельсовета</Company>
  <LinksUpToDate>false</LinksUpToDate>
  <CharactersWithSpaces>57707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-=-</dc:creator>
  <cp:lastModifiedBy>Андимистрация Панино</cp:lastModifiedBy>
  <cp:revision>5</cp:revision>
  <dcterms:created xsi:type="dcterms:W3CDTF">2020-04-22T09:53:00Z</dcterms:created>
  <dcterms:modified xsi:type="dcterms:W3CDTF">2020-05-06T12:19:00Z</dcterms:modified>
</cp:coreProperties>
</file>